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0B" w:rsidRPr="00802B0B" w:rsidRDefault="00802B0B" w:rsidP="00802B0B">
      <w:pPr>
        <w:shd w:val="clear" w:color="auto" w:fill="FFFFFF"/>
        <w:spacing w:before="240" w:after="0"/>
        <w:ind w:firstLine="720"/>
        <w:jc w:val="both"/>
        <w:rPr>
          <w:rFonts w:eastAsia="Times New Roman"/>
          <w:color w:val="000000"/>
        </w:rPr>
      </w:pPr>
      <w:r w:rsidRPr="00802B0B">
        <w:rPr>
          <w:rFonts w:eastAsia="Times New Roman"/>
          <w:color w:val="000000"/>
        </w:rPr>
        <w:t>Ông Khấu Chuẩn thuở nhỏ tính hay du đãng, không giữ lễ phép, lại thích chơi chim chơi chó. Bà mẹ vốn là người nghiêm khắc thấy con như thế thì quở phạt luôn mà cậu vẫn không chừa.</w:t>
      </w:r>
    </w:p>
    <w:p w:rsidR="00802B0B" w:rsidRPr="00802B0B" w:rsidRDefault="00802B0B" w:rsidP="00802B0B">
      <w:pPr>
        <w:shd w:val="clear" w:color="auto" w:fill="FFFFFF"/>
        <w:spacing w:before="240" w:after="0"/>
        <w:ind w:firstLine="720"/>
        <w:jc w:val="both"/>
        <w:rPr>
          <w:rFonts w:eastAsia="Times New Roman"/>
          <w:color w:val="000000"/>
        </w:rPr>
      </w:pPr>
      <w:r w:rsidRPr="00802B0B">
        <w:rPr>
          <w:rFonts w:eastAsia="Times New Roman"/>
          <w:color w:val="000000"/>
        </w:rPr>
        <w:t>Một hôm, ông bỏ học đi chơi, bà mẹ giận lắm, cầm quả cân ném trúng chân ông máu chảy đầm đìa. Từ bấy giờ ông không dám lêu lổng, phóng túng, chỉ chuyên cần học tập.</w:t>
      </w:r>
    </w:p>
    <w:p w:rsidR="00802B0B" w:rsidRPr="00802B0B" w:rsidRDefault="00802B0B" w:rsidP="00802B0B">
      <w:pPr>
        <w:shd w:val="clear" w:color="auto" w:fill="FFFFFF"/>
        <w:spacing w:before="240" w:after="0"/>
        <w:ind w:firstLine="720"/>
        <w:jc w:val="both"/>
        <w:rPr>
          <w:rFonts w:eastAsia="Times New Roman"/>
          <w:color w:val="000000"/>
        </w:rPr>
      </w:pPr>
      <w:r w:rsidRPr="00802B0B">
        <w:rPr>
          <w:rFonts w:eastAsia="Times New Roman"/>
          <w:color w:val="000000"/>
        </w:rPr>
        <w:t>Về sau ông thi đỗ làm quan đến chức tể tướng. Lúc ông quí hiển thì mẹ ông đã tạ thế rồi. Mỗi khi ông sờ đến vết thương ở chân thì ông lại nức nở khóc lóc mà nói rằng: “Chính vết thương này đã làm cho ta nên người”.</w:t>
      </w:r>
    </w:p>
    <w:p w:rsidR="00802B0B" w:rsidRPr="00802B0B" w:rsidRDefault="00802B0B" w:rsidP="00802B0B">
      <w:pPr>
        <w:shd w:val="clear" w:color="auto" w:fill="FFFFFF"/>
        <w:spacing w:before="240" w:after="0"/>
        <w:ind w:firstLine="720"/>
        <w:jc w:val="both"/>
        <w:rPr>
          <w:rFonts w:eastAsia="Times New Roman"/>
          <w:color w:val="000000"/>
        </w:rPr>
      </w:pPr>
      <w:r w:rsidRPr="00802B0B">
        <w:rPr>
          <w:rFonts w:eastAsia="Times New Roman"/>
          <w:color w:val="000000"/>
        </w:rPr>
        <w:t>Có nhiều dòng nước mắt trong cuộc đời: Có những nước mắt của đau khổ, nước mắt của niềm vui, nước mắt của ly biệt, nước mắt của tiếc thương.</w:t>
      </w:r>
    </w:p>
    <w:p w:rsidR="00981AF0" w:rsidRDefault="00981AF0">
      <w:bookmarkStart w:id="0" w:name="_GoBack"/>
      <w:bookmarkEnd w:id="0"/>
    </w:p>
    <w:sectPr w:rsidR="00981AF0" w:rsidSect="005D05ED">
      <w:pgSz w:w="8391" w:h="11907" w:code="1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0B"/>
    <w:rsid w:val="001B0645"/>
    <w:rsid w:val="005D05ED"/>
    <w:rsid w:val="00802B0B"/>
    <w:rsid w:val="00981AF0"/>
    <w:rsid w:val="00CE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699CE-AF36-445D-A481-21E9A9AE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5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1</cp:revision>
  <dcterms:created xsi:type="dcterms:W3CDTF">2016-12-10T08:46:00Z</dcterms:created>
  <dcterms:modified xsi:type="dcterms:W3CDTF">2016-12-10T08:47:00Z</dcterms:modified>
</cp:coreProperties>
</file>